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1BAB" w14:textId="77777777" w:rsidR="005518B5" w:rsidRPr="005518B5" w:rsidRDefault="005518B5" w:rsidP="005518B5">
      <w:pPr>
        <w:spacing w:before="100" w:beforeAutospacing="1" w:after="100" w:afterAutospacing="1" w:line="240" w:lineRule="auto"/>
        <w:outlineLvl w:val="1"/>
        <w:rPr>
          <w:rFonts w:ascii="Times New Roman" w:eastAsia="Times New Roman" w:hAnsi="Times New Roman" w:cs="Times New Roman"/>
          <w:b/>
          <w:bCs/>
          <w:sz w:val="36"/>
          <w:szCs w:val="36"/>
        </w:rPr>
      </w:pPr>
      <w:r w:rsidRPr="005518B5">
        <w:rPr>
          <w:rFonts w:ascii="Times New Roman" w:eastAsia="Times New Roman" w:hAnsi="Times New Roman" w:cs="Times New Roman"/>
          <w:b/>
          <w:bCs/>
          <w:sz w:val="36"/>
          <w:szCs w:val="36"/>
        </w:rPr>
        <w:t>ARP Act (HEERF 3) Student Portion Grant Report</w:t>
      </w:r>
    </w:p>
    <w:p w14:paraId="5A48249E"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Conemaugh School of Nursing and Allied Health (DLP Conemaugh Memorial Medical Center, LLC) (OPEID 00653700) received supplemental education stabilization funds under Section 2003 of the American Rescue Plan Act (ARP) and Section 314 of the Coronavirus Response and Relief Supplemental Appropriations Act, 2021 (CRRSAA). The required funding report below applies to the portion of grants received under the Higher Education Emergency Relief Fund (HEERF III) that is designated specifically for emergency financial aid grants to students for expenses related to the disruption of campus operations due to the coronavirus. </w:t>
      </w:r>
    </w:p>
    <w:p w14:paraId="1CB1B5C4"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Conemaugh School of Nursing and Allied Health received the Grant Award Notification for the supplemental HEERF III funding on August 19, 2021. This document assures that Conemaugh intends to use the amount funded and received under Section 2003 of the ARP and Section 314 of the CRRSAA Act to provide Emergency Financial Aid Grants to students.</w:t>
      </w:r>
    </w:p>
    <w:p w14:paraId="6896D70C"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Conemaugh received notice on August 19, 2021, that the grant award in the amount of $82,426 was selected for funding.</w:t>
      </w:r>
    </w:p>
    <w:p w14:paraId="7DC4E60F"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The total amount of Emergency Financial Aid Grants distributed to students under Section 2003 of the ARP and Section 314 of the CRRSAA Act as of 04/12/2022 is $82,426.00.</w:t>
      </w:r>
    </w:p>
    <w:p w14:paraId="05BAD393"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 xml:space="preserve">A total of 138 students enrolled at the institution were eligible to receive Emergency Financial Aid Grants to students under Section 314 of the CRRSAA Act.  The Coronavirus Response and Relief Supplemental Appropriations Act requires institutions to prioritize the awarding of funding to students with exceptional need, such as students who receive </w:t>
      </w:r>
      <w:proofErr w:type="spellStart"/>
      <w:r w:rsidRPr="005518B5">
        <w:rPr>
          <w:rFonts w:ascii="Times New Roman" w:eastAsia="Times New Roman" w:hAnsi="Times New Roman" w:cs="Times New Roman"/>
          <w:sz w:val="21"/>
          <w:szCs w:val="21"/>
        </w:rPr>
        <w:t>pell</w:t>
      </w:r>
      <w:proofErr w:type="spellEnd"/>
      <w:r w:rsidRPr="005518B5">
        <w:rPr>
          <w:rFonts w:ascii="Times New Roman" w:eastAsia="Times New Roman" w:hAnsi="Times New Roman" w:cs="Times New Roman"/>
          <w:sz w:val="21"/>
          <w:szCs w:val="21"/>
        </w:rPr>
        <w:t xml:space="preserve"> grants. Students in good-standing, enrolled as of the Spring semester (3/23/22 date) were eligible to receive funds. Enrolled students were prioritized based on exceptional need and those with </w:t>
      </w:r>
      <w:proofErr w:type="spellStart"/>
      <w:r w:rsidRPr="005518B5">
        <w:rPr>
          <w:rFonts w:ascii="Times New Roman" w:eastAsia="Times New Roman" w:hAnsi="Times New Roman" w:cs="Times New Roman"/>
          <w:sz w:val="21"/>
          <w:szCs w:val="21"/>
        </w:rPr>
        <w:t>pell</w:t>
      </w:r>
      <w:proofErr w:type="spellEnd"/>
      <w:r w:rsidRPr="005518B5">
        <w:rPr>
          <w:rFonts w:ascii="Times New Roman" w:eastAsia="Times New Roman" w:hAnsi="Times New Roman" w:cs="Times New Roman"/>
          <w:sz w:val="21"/>
          <w:szCs w:val="21"/>
        </w:rPr>
        <w:t xml:space="preserve"> grant eligibility received $725.00. All other enrolled students received $547.00.</w:t>
      </w:r>
    </w:p>
    <w:p w14:paraId="6B536745"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As of 04/12/2022, 138 students have received an Emergency Financial Aid Grant to students under Section 314 of the CRRSAA Act.</w:t>
      </w:r>
    </w:p>
    <w:p w14:paraId="79ADBD18"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 Eligibility determination and disbursement was processed by the Student Financial Services Office and the Conemaugh Finance Department.</w:t>
      </w:r>
    </w:p>
    <w:p w14:paraId="193C4BD0" w14:textId="77777777" w:rsidR="005518B5" w:rsidRPr="005518B5" w:rsidRDefault="005518B5" w:rsidP="005518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sz w:val="21"/>
          <w:szCs w:val="21"/>
        </w:rPr>
        <w:t>Payments to students were mailed on 04/12/2022 with the following guidance included from Conemaugh School Administration and the Student Financial Services Office:</w:t>
      </w:r>
    </w:p>
    <w:p w14:paraId="39353B69"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24"/>
          <w:szCs w:val="24"/>
        </w:rPr>
        <w:t>​</w:t>
      </w:r>
      <w:r w:rsidRPr="005518B5">
        <w:rPr>
          <w:rFonts w:ascii="Times New Roman" w:eastAsia="Times New Roman" w:hAnsi="Times New Roman" w:cs="Times New Roman"/>
          <w:sz w:val="24"/>
          <w:szCs w:val="24"/>
        </w:rPr>
        <w:t xml:space="preserve"> </w:t>
      </w:r>
      <w:r w:rsidRPr="005518B5">
        <w:rPr>
          <w:rFonts w:ascii="Times New Roman" w:eastAsia="Times New Roman" w:hAnsi="Times New Roman" w:cs="Times New Roman"/>
          <w:i/>
          <w:iCs/>
          <w:sz w:val="15"/>
          <w:szCs w:val="15"/>
        </w:rPr>
        <w:t>Dear Student,</w:t>
      </w:r>
    </w:p>
    <w:p w14:paraId="4A35049C"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 xml:space="preserve">Conemaugh School of Nursing and Allied Health received HEERF III (Higher Education Emergency Relief Fund) money authorized under the ARP Act (American Rescue Plan) for the awarding of relief funds for students. </w:t>
      </w:r>
    </w:p>
    <w:p w14:paraId="6EFEA9DD"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 xml:space="preserve">In accordance with guidelines of the U. S. Department of Education, Conemaugh School of Nursing and Allied Health is pleased to provide you with the enclosed grant money from the allocation that was made available to the institution.  The American Rescue Plan requires institutions to prioritize the awarding of funding to students with exceptional need, such as students who receive </w:t>
      </w:r>
      <w:proofErr w:type="spellStart"/>
      <w:r w:rsidRPr="005518B5">
        <w:rPr>
          <w:rFonts w:ascii="Times New Roman" w:eastAsia="Times New Roman" w:hAnsi="Times New Roman" w:cs="Times New Roman"/>
          <w:i/>
          <w:iCs/>
          <w:sz w:val="15"/>
          <w:szCs w:val="15"/>
        </w:rPr>
        <w:t>pell</w:t>
      </w:r>
      <w:proofErr w:type="spellEnd"/>
      <w:r w:rsidRPr="005518B5">
        <w:rPr>
          <w:rFonts w:ascii="Times New Roman" w:eastAsia="Times New Roman" w:hAnsi="Times New Roman" w:cs="Times New Roman"/>
          <w:i/>
          <w:iCs/>
          <w:sz w:val="15"/>
          <w:szCs w:val="15"/>
        </w:rPr>
        <w:t xml:space="preserve"> grants.  Enrolled students as of the Spring semester (3/23/22 date) were prioritized based on exceptional need and those with </w:t>
      </w:r>
      <w:proofErr w:type="spellStart"/>
      <w:r w:rsidRPr="005518B5">
        <w:rPr>
          <w:rFonts w:ascii="Times New Roman" w:eastAsia="Times New Roman" w:hAnsi="Times New Roman" w:cs="Times New Roman"/>
          <w:i/>
          <w:iCs/>
          <w:sz w:val="15"/>
          <w:szCs w:val="15"/>
        </w:rPr>
        <w:t>pell</w:t>
      </w:r>
      <w:proofErr w:type="spellEnd"/>
      <w:r w:rsidRPr="005518B5">
        <w:rPr>
          <w:rFonts w:ascii="Times New Roman" w:eastAsia="Times New Roman" w:hAnsi="Times New Roman" w:cs="Times New Roman"/>
          <w:i/>
          <w:iCs/>
          <w:sz w:val="15"/>
          <w:szCs w:val="15"/>
        </w:rPr>
        <w:t xml:space="preserve"> grant eligibility received $725.  All other enrolled students as of the date listed above received $547.00.   </w:t>
      </w:r>
    </w:p>
    <w:p w14:paraId="3AC77148"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 xml:space="preserve">Please note that the funds awarded from this grant may be used for any component of the student’s cost of attendance or for emergency costs that arise due to coronavirus, such as tuition, food, housing, health care (including mental health care) or </w:t>
      </w:r>
      <w:proofErr w:type="gramStart"/>
      <w:r w:rsidRPr="005518B5">
        <w:rPr>
          <w:rFonts w:ascii="Times New Roman" w:eastAsia="Times New Roman" w:hAnsi="Times New Roman" w:cs="Times New Roman"/>
          <w:i/>
          <w:iCs/>
          <w:sz w:val="15"/>
          <w:szCs w:val="15"/>
        </w:rPr>
        <w:t>child care</w:t>
      </w:r>
      <w:proofErr w:type="gramEnd"/>
      <w:r w:rsidRPr="005518B5">
        <w:rPr>
          <w:rFonts w:ascii="Times New Roman" w:eastAsia="Times New Roman" w:hAnsi="Times New Roman" w:cs="Times New Roman"/>
          <w:i/>
          <w:iCs/>
          <w:sz w:val="15"/>
          <w:szCs w:val="15"/>
        </w:rPr>
        <w:t xml:space="preserve">. This award is intended to help you with those expenses. </w:t>
      </w:r>
    </w:p>
    <w:p w14:paraId="1051A383"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Conemaugh School of Nursing and Allied Health is committed to the education and safety of our students.  We wish you well and ask that you contact Conemaugh Student Financial Services at the contact information below should you have any questions regarding the funds you received.</w:t>
      </w:r>
    </w:p>
    <w:p w14:paraId="26FA8F97"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Sincerely,</w:t>
      </w:r>
    </w:p>
    <w:p w14:paraId="756353C4" w14:textId="77777777" w:rsidR="005518B5" w:rsidRPr="005518B5" w:rsidRDefault="005518B5" w:rsidP="005518B5">
      <w:pPr>
        <w:spacing w:before="100" w:beforeAutospacing="1" w:after="100" w:afterAutospacing="1" w:line="240" w:lineRule="auto"/>
        <w:rPr>
          <w:rFonts w:ascii="Times New Roman" w:eastAsia="Times New Roman" w:hAnsi="Times New Roman" w:cs="Times New Roman"/>
          <w:sz w:val="24"/>
          <w:szCs w:val="24"/>
        </w:rPr>
      </w:pPr>
      <w:r w:rsidRPr="005518B5">
        <w:rPr>
          <w:rFonts w:ascii="Times New Roman" w:eastAsia="Times New Roman" w:hAnsi="Times New Roman" w:cs="Times New Roman"/>
          <w:i/>
          <w:iCs/>
          <w:sz w:val="15"/>
          <w:szCs w:val="15"/>
        </w:rPr>
        <w:t>Conemaugh School of Nursing and Allied Health Administration</w:t>
      </w:r>
    </w:p>
    <w:p w14:paraId="0E849CD1" w14:textId="77777777" w:rsidR="00832DDA" w:rsidRPr="005518B5" w:rsidRDefault="00832DDA" w:rsidP="005518B5">
      <w:pPr>
        <w:pStyle w:val="NoSpacing"/>
        <w:rPr>
          <w:rFonts w:ascii="Times New Roman" w:hAnsi="Times New Roman" w:cs="Times New Roman"/>
          <w:sz w:val="24"/>
          <w:szCs w:val="24"/>
        </w:rPr>
      </w:pPr>
    </w:p>
    <w:sectPr w:rsidR="00832DDA" w:rsidRPr="00551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73C9"/>
    <w:multiLevelType w:val="multilevel"/>
    <w:tmpl w:val="56AA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B5"/>
    <w:rsid w:val="00135821"/>
    <w:rsid w:val="002C1DC7"/>
    <w:rsid w:val="005518B5"/>
    <w:rsid w:val="0083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0231"/>
  <w15:chartTrackingRefBased/>
  <w15:docId w15:val="{D3E870D5-1D29-4818-9D75-C72E393D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18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8B5"/>
    <w:pPr>
      <w:spacing w:after="0" w:line="240" w:lineRule="auto"/>
    </w:pPr>
  </w:style>
  <w:style w:type="character" w:customStyle="1" w:styleId="Heading2Char">
    <w:name w:val="Heading 2 Char"/>
    <w:basedOn w:val="DefaultParagraphFont"/>
    <w:link w:val="Heading2"/>
    <w:uiPriority w:val="9"/>
    <w:rsid w:val="005518B5"/>
    <w:rPr>
      <w:rFonts w:ascii="Times New Roman" w:eastAsia="Times New Roman" w:hAnsi="Times New Roman" w:cs="Times New Roman"/>
      <w:b/>
      <w:bCs/>
      <w:sz w:val="36"/>
      <w:szCs w:val="36"/>
    </w:rPr>
  </w:style>
  <w:style w:type="character" w:styleId="Strong">
    <w:name w:val="Strong"/>
    <w:basedOn w:val="DefaultParagraphFont"/>
    <w:uiPriority w:val="22"/>
    <w:qFormat/>
    <w:rsid w:val="005518B5"/>
    <w:rPr>
      <w:b/>
      <w:bCs/>
    </w:rPr>
  </w:style>
  <w:style w:type="paragraph" w:styleId="NormalWeb">
    <w:name w:val="Normal (Web)"/>
    <w:basedOn w:val="Normal"/>
    <w:uiPriority w:val="99"/>
    <w:semiHidden/>
    <w:unhideWhenUsed/>
    <w:rsid w:val="005518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1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Marni</dc:creator>
  <cp:keywords/>
  <dc:description/>
  <cp:lastModifiedBy>Baluta Marni</cp:lastModifiedBy>
  <cp:revision>1</cp:revision>
  <dcterms:created xsi:type="dcterms:W3CDTF">2022-07-19T19:08:00Z</dcterms:created>
  <dcterms:modified xsi:type="dcterms:W3CDTF">2022-07-19T19:09:00Z</dcterms:modified>
</cp:coreProperties>
</file>